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BE4A9" w14:textId="77777777" w:rsidR="00875CCB" w:rsidRDefault="00875CCB"/>
    <w:p w14:paraId="52500D72"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6420B763"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56283D29"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60BF32D2"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220D95D5"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7E39C34C"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09064049"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4FDCE5CB"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68687C34"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p>
    <w:p w14:paraId="0B71C078" w14:textId="17739D8F" w:rsidR="00875CCB" w:rsidRDefault="00875CCB" w:rsidP="00875CCB">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Reflection Paper </w:t>
      </w:r>
      <w:r w:rsidR="0028408E">
        <w:rPr>
          <w:rFonts w:ascii="Times New Roman" w:hAnsi="Times New Roman" w:cs="Times New Roman"/>
          <w:sz w:val="24"/>
          <w:szCs w:val="24"/>
        </w:rPr>
        <w:t>Healthcare</w:t>
      </w:r>
    </w:p>
    <w:p w14:paraId="25F16C73"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39DA3BBD"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43291D6" w14:textId="77777777" w:rsidR="00875CCB" w:rsidRDefault="00875CCB" w:rsidP="00875CCB">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14:paraId="23117FDB" w14:textId="77777777" w:rsidR="00875CCB" w:rsidRDefault="00875CCB" w:rsidP="00875CCB">
      <w:pPr>
        <w:jc w:val="center"/>
      </w:pPr>
      <w:r>
        <w:rPr>
          <w:rFonts w:ascii="Times New Roman" w:hAnsi="Times New Roman" w:cs="Times New Roman"/>
          <w:sz w:val="24"/>
          <w:szCs w:val="24"/>
        </w:rPr>
        <w:t>[Date]</w:t>
      </w:r>
    </w:p>
    <w:p w14:paraId="7162C87A" w14:textId="77777777" w:rsidR="00875CCB" w:rsidRDefault="00875CCB"/>
    <w:p w14:paraId="75B1DAF1" w14:textId="77777777" w:rsidR="00875CCB" w:rsidRDefault="00875CCB"/>
    <w:p w14:paraId="43293BAC" w14:textId="77777777" w:rsidR="00875CCB" w:rsidRDefault="00875CCB"/>
    <w:p w14:paraId="1FE31386" w14:textId="77777777" w:rsidR="00875CCB" w:rsidRDefault="00875CCB"/>
    <w:p w14:paraId="6570AD94" w14:textId="77777777" w:rsidR="00875CCB" w:rsidRDefault="00875CCB"/>
    <w:p w14:paraId="2EC005EC" w14:textId="77777777" w:rsidR="00875CCB" w:rsidRDefault="00875CCB"/>
    <w:p w14:paraId="17AFEB94" w14:textId="77777777" w:rsidR="00875CCB" w:rsidRDefault="00875CCB"/>
    <w:p w14:paraId="52ED531F" w14:textId="77777777" w:rsidR="00875CCB" w:rsidRDefault="00875CCB"/>
    <w:p w14:paraId="4C1C0000" w14:textId="77777777" w:rsidR="002815B1" w:rsidRPr="0028408E" w:rsidRDefault="00444D8D" w:rsidP="002108EE">
      <w:pPr>
        <w:spacing w:line="480" w:lineRule="auto"/>
        <w:jc w:val="center"/>
        <w:rPr>
          <w:rFonts w:ascii="Times New Roman" w:hAnsi="Times New Roman" w:cs="Times New Roman"/>
          <w:b/>
          <w:bCs/>
          <w:sz w:val="24"/>
          <w:szCs w:val="24"/>
        </w:rPr>
      </w:pPr>
      <w:r w:rsidRPr="0028408E">
        <w:rPr>
          <w:rFonts w:ascii="Times New Roman" w:hAnsi="Times New Roman" w:cs="Times New Roman"/>
          <w:b/>
          <w:bCs/>
          <w:sz w:val="24"/>
          <w:szCs w:val="24"/>
        </w:rPr>
        <w:lastRenderedPageBreak/>
        <w:t>Reflection paper healthcare</w:t>
      </w:r>
    </w:p>
    <w:p w14:paraId="6938DFFB" w14:textId="77777777" w:rsidR="006C4F13" w:rsidRPr="006C4F13" w:rsidRDefault="006C4F13" w:rsidP="0028408E">
      <w:pPr>
        <w:spacing w:line="480" w:lineRule="auto"/>
        <w:ind w:firstLine="720"/>
        <w:jc w:val="both"/>
        <w:rPr>
          <w:rFonts w:ascii="Times New Roman" w:hAnsi="Times New Roman" w:cs="Times New Roman"/>
          <w:sz w:val="24"/>
          <w:szCs w:val="24"/>
        </w:rPr>
      </w:pPr>
      <w:r w:rsidRPr="006C4F13">
        <w:rPr>
          <w:rFonts w:ascii="Times New Roman" w:hAnsi="Times New Roman" w:cs="Times New Roman"/>
          <w:sz w:val="24"/>
          <w:szCs w:val="24"/>
        </w:rPr>
        <w:t xml:space="preserve">When I look back over the course this semester, I can confidently say that I have learned many interesting concepts including TQM, Forecasting, PERT, time value of money, inventory management, flowcharting and Databases or metrics. While some of these concepts are not very new to me, I had previously regarded them passively with just the basic understanding. I have only a theoretical understanding of the concepts without having prior practical application in the industry. I thought that these concepts were only applicable in the fields of finance and mathematics-related fields. However, learning these concepts over the semester has given me a complete perspective regarding their application. </w:t>
      </w:r>
    </w:p>
    <w:p w14:paraId="45F5942C" w14:textId="77777777" w:rsidR="006C4F13" w:rsidRPr="006C4F13" w:rsidRDefault="006C4F13" w:rsidP="0028408E">
      <w:pPr>
        <w:spacing w:line="480" w:lineRule="auto"/>
        <w:ind w:firstLine="720"/>
        <w:jc w:val="both"/>
        <w:rPr>
          <w:rFonts w:ascii="Times New Roman" w:hAnsi="Times New Roman" w:cs="Times New Roman"/>
          <w:sz w:val="24"/>
          <w:szCs w:val="24"/>
        </w:rPr>
      </w:pPr>
      <w:bookmarkStart w:id="0" w:name="_GoBack"/>
      <w:bookmarkEnd w:id="0"/>
      <w:r w:rsidRPr="006C4F13">
        <w:rPr>
          <w:rFonts w:ascii="Times New Roman" w:hAnsi="Times New Roman" w:cs="Times New Roman"/>
          <w:sz w:val="24"/>
          <w:szCs w:val="24"/>
        </w:rPr>
        <w:t xml:space="preserve">Two particular concepts, particularly Total Quality Management (TQM) and Inventory management, caught my interest. I have known that TQM is effective in ensuring customer satisfaction and improved firm performance achieved by focusing on the needs and expectations of customers. One of the most interesting topics on TQM was the different quality dimensions. I learned how to examine different types of products based on quality through their reliability, functionality, usability, and efficiency.  While studying the chapter on TQM, I learned that it is important for an organization to have total quality management because TQM is effective in reducing the wasteful expenditures by eliminating the unnecessary costs. My new perspective in the understanding of TQM is that TQM is a people-focused management system, and it focuses on increasing customer satisfaction at a continually lower real cost. During this course, I have learned that despite billions of money being channeled to the healthcare system, the healthcare quality is still inefficient and inadequate. Therefore it is important for the healthcare systems to improve the quality of the healthcare delivery as well as sustain it to ensure continuous quality improvement. TQM in healthcare is useful as it promotes total quality improvement in various </w:t>
      </w:r>
      <w:r w:rsidRPr="006C4F13">
        <w:rPr>
          <w:rFonts w:ascii="Times New Roman" w:hAnsi="Times New Roman" w:cs="Times New Roman"/>
          <w:sz w:val="24"/>
          <w:szCs w:val="24"/>
        </w:rPr>
        <w:lastRenderedPageBreak/>
        <w:t xml:space="preserve">ways. Such include proving acceptable and quality health services to the patients at reasonable price and time, applying and maintaining zero errors to all services provided to the patients, training the employees within the medical care aspects of error prevention and reducing the delay periods when providing the healthcare services. It is without a doubt that TQM, which focuses on improving customer satisfaction, can potentially offer a significant market share and profitability. Therefore TQM is important as it is used a competitive strategy in a quality healthcare system. </w:t>
      </w:r>
    </w:p>
    <w:p w14:paraId="79423CB7" w14:textId="77777777" w:rsidR="006C4F13" w:rsidRPr="006C4F13" w:rsidRDefault="006C4F13" w:rsidP="0028408E">
      <w:pPr>
        <w:spacing w:line="480" w:lineRule="auto"/>
        <w:ind w:firstLine="720"/>
        <w:jc w:val="both"/>
        <w:rPr>
          <w:rFonts w:ascii="Times New Roman" w:hAnsi="Times New Roman" w:cs="Times New Roman"/>
          <w:sz w:val="24"/>
          <w:szCs w:val="24"/>
        </w:rPr>
      </w:pPr>
      <w:r w:rsidRPr="006C4F13">
        <w:rPr>
          <w:rFonts w:ascii="Times New Roman" w:hAnsi="Times New Roman" w:cs="Times New Roman"/>
          <w:sz w:val="24"/>
          <w:szCs w:val="24"/>
        </w:rPr>
        <w:t xml:space="preserve">The other interesting concept I learned was inventory management. Effective stock management is important for any organization. Inventory management in hospitals is also no exception because when not managed effectively, the services offered to the patients will likely come to a halt. I have learned that effective inventory management in healthcare is important, especially with increasing health care costs. The inventory must be optimized such that the level of service provided in the health care is not sacrificed at the expense of inventory. It is important that the health care managers manage inventory of healthcare supplies effectively. </w:t>
      </w:r>
    </w:p>
    <w:p w14:paraId="7D20256C" w14:textId="77777777" w:rsidR="006C4F13" w:rsidRPr="006C4F13" w:rsidRDefault="006C4F13" w:rsidP="0028408E">
      <w:pPr>
        <w:spacing w:line="480" w:lineRule="auto"/>
        <w:ind w:firstLine="720"/>
        <w:jc w:val="both"/>
        <w:rPr>
          <w:rFonts w:ascii="Times New Roman" w:hAnsi="Times New Roman" w:cs="Times New Roman"/>
          <w:sz w:val="24"/>
          <w:szCs w:val="24"/>
        </w:rPr>
      </w:pPr>
      <w:r w:rsidRPr="006C4F13">
        <w:rPr>
          <w:rFonts w:ascii="Times New Roman" w:hAnsi="Times New Roman" w:cs="Times New Roman"/>
          <w:sz w:val="24"/>
          <w:szCs w:val="24"/>
        </w:rPr>
        <w:t>Without a doubt, the lessons and assignments taken throughout the course have helped me change my perspective on TQM and Inventory management concepts. They helped me understand that these concepts are an integral part of strategic planning and customer focused, and therefore, they should be implemented and maintained to ensure quality healthcare is provided to all patients.</w:t>
      </w:r>
    </w:p>
    <w:p w14:paraId="5548A4A2" w14:textId="77777777" w:rsidR="00207103" w:rsidRDefault="006C4F13" w:rsidP="0028408E">
      <w:pPr>
        <w:spacing w:line="480" w:lineRule="auto"/>
        <w:ind w:firstLine="720"/>
        <w:jc w:val="both"/>
      </w:pPr>
      <w:r w:rsidRPr="006C4F13">
        <w:rPr>
          <w:rFonts w:ascii="Times New Roman" w:hAnsi="Times New Roman" w:cs="Times New Roman"/>
          <w:sz w:val="24"/>
          <w:szCs w:val="24"/>
        </w:rPr>
        <w:t xml:space="preserve">Overall, this course has been helpful as it introduced me to a whole new perspective on the impacts of these useful concepts to the healthcare systems as well as strategic planning. It became obvious that all I knew about TQM and inventory management was shallow because </w:t>
      </w:r>
      <w:r w:rsidRPr="006C4F13">
        <w:rPr>
          <w:rFonts w:ascii="Times New Roman" w:hAnsi="Times New Roman" w:cs="Times New Roman"/>
          <w:sz w:val="24"/>
          <w:szCs w:val="24"/>
        </w:rPr>
        <w:lastRenderedPageBreak/>
        <w:t>these concepts are not only about realizing customer satisfaction in healthcare but continually sustain customer satisfaction through continuous improvement in services. In addition to customer satisfaction, the hospitals that maintain TQM and well-managed inventory will have a competitive advantage in the industry, and they will gain a significant market share.</w:t>
      </w:r>
    </w:p>
    <w:sectPr w:rsidR="00207103" w:rsidSect="00875C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707F4" w14:textId="77777777" w:rsidR="00BB3A1E" w:rsidRDefault="00BB3A1E" w:rsidP="00875CCB">
      <w:pPr>
        <w:spacing w:after="0" w:line="240" w:lineRule="auto"/>
      </w:pPr>
      <w:r>
        <w:separator/>
      </w:r>
    </w:p>
  </w:endnote>
  <w:endnote w:type="continuationSeparator" w:id="0">
    <w:p w14:paraId="2D65DDCF" w14:textId="77777777" w:rsidR="00BB3A1E" w:rsidRDefault="00BB3A1E" w:rsidP="00875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44C64" w14:textId="77777777" w:rsidR="00BB3A1E" w:rsidRDefault="00BB3A1E" w:rsidP="00875CCB">
      <w:pPr>
        <w:spacing w:after="0" w:line="240" w:lineRule="auto"/>
      </w:pPr>
      <w:r>
        <w:separator/>
      </w:r>
    </w:p>
  </w:footnote>
  <w:footnote w:type="continuationSeparator" w:id="0">
    <w:p w14:paraId="0773B16F" w14:textId="77777777" w:rsidR="00BB3A1E" w:rsidRDefault="00BB3A1E" w:rsidP="00875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6DAE7" w14:textId="4E7635EE" w:rsidR="00875CCB" w:rsidRDefault="0028408E">
    <w:pPr>
      <w:pStyle w:val="Header"/>
      <w:jc w:val="right"/>
    </w:pPr>
    <w:r w:rsidRPr="006C4F13">
      <w:rPr>
        <w:rFonts w:ascii="Times New Roman" w:hAnsi="Times New Roman" w:cs="Times New Roman"/>
        <w:sz w:val="24"/>
        <w:szCs w:val="24"/>
      </w:rPr>
      <w:t>REFLECTION PAPER</w:t>
    </w:r>
    <w:r w:rsidR="00875CCB">
      <w:tab/>
    </w:r>
    <w:r w:rsidR="00875CCB">
      <w:tab/>
    </w:r>
    <w:sdt>
      <w:sdtPr>
        <w:id w:val="4753351"/>
        <w:docPartObj>
          <w:docPartGallery w:val="Page Numbers (Top of Page)"/>
          <w:docPartUnique/>
        </w:docPartObj>
      </w:sdtPr>
      <w:sdtEndPr/>
      <w:sdtContent>
        <w:r w:rsidR="00BB3A1E">
          <w:fldChar w:fldCharType="begin"/>
        </w:r>
        <w:r w:rsidR="00BB3A1E">
          <w:instrText xml:space="preserve"> PAGE   \* MERGEFORMAT </w:instrText>
        </w:r>
        <w:r w:rsidR="00BB3A1E">
          <w:fldChar w:fldCharType="separate"/>
        </w:r>
        <w:r w:rsidR="002108EE">
          <w:rPr>
            <w:noProof/>
          </w:rPr>
          <w:t>2</w:t>
        </w:r>
        <w:r w:rsidR="00BB3A1E">
          <w:rPr>
            <w:noProof/>
          </w:rPr>
          <w:fldChar w:fldCharType="end"/>
        </w:r>
      </w:sdtContent>
    </w:sdt>
  </w:p>
  <w:p w14:paraId="3478B705" w14:textId="77777777" w:rsidR="00875CCB" w:rsidRDefault="00875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346D7" w14:textId="77777777" w:rsidR="00875CCB" w:rsidRDefault="00875CCB">
    <w:pPr>
      <w:pStyle w:val="Header"/>
      <w:jc w:val="right"/>
    </w:pPr>
    <w:r w:rsidRPr="00875CCB">
      <w:rPr>
        <w:rFonts w:ascii="Times New Roman" w:hAnsi="Times New Roman" w:cs="Times New Roman"/>
        <w:sz w:val="24"/>
        <w:szCs w:val="24"/>
      </w:rPr>
      <w:t>Running Head: REFLECTION PAPER</w:t>
    </w:r>
    <w:r>
      <w:tab/>
    </w:r>
    <w:r>
      <w:tab/>
    </w:r>
    <w:sdt>
      <w:sdtPr>
        <w:id w:val="4753370"/>
        <w:docPartObj>
          <w:docPartGallery w:val="Page Numbers (Top of Page)"/>
          <w:docPartUnique/>
        </w:docPartObj>
      </w:sdtPr>
      <w:sdtEndPr/>
      <w:sdtContent>
        <w:r w:rsidR="00BB3A1E">
          <w:fldChar w:fldCharType="begin"/>
        </w:r>
        <w:r w:rsidR="00BB3A1E">
          <w:instrText xml:space="preserve"> PAGE   \* MERGEFORMAT </w:instrText>
        </w:r>
        <w:r w:rsidR="00BB3A1E">
          <w:fldChar w:fldCharType="separate"/>
        </w:r>
        <w:r w:rsidR="002108EE">
          <w:rPr>
            <w:noProof/>
          </w:rPr>
          <w:t>1</w:t>
        </w:r>
        <w:r w:rsidR="00BB3A1E">
          <w:rPr>
            <w:noProof/>
          </w:rPr>
          <w:fldChar w:fldCharType="end"/>
        </w:r>
      </w:sdtContent>
    </w:sdt>
  </w:p>
  <w:p w14:paraId="6BD19047" w14:textId="77777777" w:rsidR="00875CCB" w:rsidRDefault="00875C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8D"/>
    <w:rsid w:val="000103A8"/>
    <w:rsid w:val="000C652C"/>
    <w:rsid w:val="000E014B"/>
    <w:rsid w:val="000F5212"/>
    <w:rsid w:val="001300F3"/>
    <w:rsid w:val="00207103"/>
    <w:rsid w:val="002108EE"/>
    <w:rsid w:val="00265E09"/>
    <w:rsid w:val="0028408E"/>
    <w:rsid w:val="002877BB"/>
    <w:rsid w:val="002D62B1"/>
    <w:rsid w:val="00413AF1"/>
    <w:rsid w:val="00444D8D"/>
    <w:rsid w:val="00483038"/>
    <w:rsid w:val="004F51CC"/>
    <w:rsid w:val="005046BF"/>
    <w:rsid w:val="0058510B"/>
    <w:rsid w:val="005979B1"/>
    <w:rsid w:val="005D4D76"/>
    <w:rsid w:val="00600015"/>
    <w:rsid w:val="006220DF"/>
    <w:rsid w:val="006870D2"/>
    <w:rsid w:val="00690200"/>
    <w:rsid w:val="006C4F13"/>
    <w:rsid w:val="006C58A9"/>
    <w:rsid w:val="00762F72"/>
    <w:rsid w:val="00875CCB"/>
    <w:rsid w:val="00963F14"/>
    <w:rsid w:val="009903FA"/>
    <w:rsid w:val="009D739F"/>
    <w:rsid w:val="00A55F78"/>
    <w:rsid w:val="00A72E1F"/>
    <w:rsid w:val="00AC3C42"/>
    <w:rsid w:val="00B50F7A"/>
    <w:rsid w:val="00BB3A1E"/>
    <w:rsid w:val="00C0343E"/>
    <w:rsid w:val="00C07445"/>
    <w:rsid w:val="00C115E6"/>
    <w:rsid w:val="00D06A1F"/>
    <w:rsid w:val="00D6033A"/>
    <w:rsid w:val="00D66CE7"/>
    <w:rsid w:val="00D96DD9"/>
    <w:rsid w:val="00DE168E"/>
    <w:rsid w:val="00E3623F"/>
    <w:rsid w:val="00EB327A"/>
    <w:rsid w:val="00F22B1E"/>
    <w:rsid w:val="00F94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87B6"/>
  <w15:docId w15:val="{5836FEF8-45AE-40AC-80BB-79A7EDA8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CCB"/>
  </w:style>
  <w:style w:type="paragraph" w:styleId="Footer">
    <w:name w:val="footer"/>
    <w:basedOn w:val="Normal"/>
    <w:link w:val="FooterChar"/>
    <w:uiPriority w:val="99"/>
    <w:unhideWhenUsed/>
    <w:rsid w:val="00875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2019-06-17T21:01:00Z</dcterms:created>
  <dcterms:modified xsi:type="dcterms:W3CDTF">2019-06-17T21:01:00Z</dcterms:modified>
</cp:coreProperties>
</file>